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5D859" w14:textId="77777777" w:rsidR="006B7D62" w:rsidRDefault="0000618F">
      <w:pPr>
        <w:widowControl/>
        <w:spacing w:after="168"/>
        <w:jc w:val="left"/>
        <w:outlineLvl w:val="1"/>
        <w:rPr>
          <w:rFonts w:ascii="宋体" w:eastAsia="宋体" w:hAnsi="宋体" w:cs="宋体"/>
          <w:b/>
          <w:bCs/>
          <w:kern w:val="0"/>
          <w:sz w:val="26"/>
          <w:szCs w:val="26"/>
        </w:rPr>
      </w:pPr>
      <w:r>
        <w:rPr>
          <w:rFonts w:ascii="宋体" w:eastAsia="宋体" w:hAnsi="宋体" w:cs="宋体"/>
          <w:b/>
          <w:bCs/>
          <w:kern w:val="0"/>
          <w:sz w:val="26"/>
          <w:szCs w:val="26"/>
        </w:rPr>
        <w:t>【</w:t>
      </w:r>
      <w:r>
        <w:rPr>
          <w:rFonts w:ascii="宋体" w:eastAsia="宋体" w:hAnsi="宋体" w:cs="宋体"/>
          <w:b/>
          <w:bCs/>
          <w:kern w:val="0"/>
          <w:sz w:val="26"/>
          <w:szCs w:val="26"/>
        </w:rPr>
        <w:t>202</w:t>
      </w:r>
      <w:r>
        <w:rPr>
          <w:rFonts w:ascii="宋体" w:eastAsia="宋体" w:hAnsi="宋体" w:cs="宋体" w:hint="eastAsia"/>
          <w:b/>
          <w:bCs/>
          <w:kern w:val="0"/>
          <w:sz w:val="26"/>
          <w:szCs w:val="26"/>
        </w:rPr>
        <w:t>1</w:t>
      </w:r>
      <w:r>
        <w:rPr>
          <w:rFonts w:ascii="宋体" w:eastAsia="宋体" w:hAnsi="宋体" w:cs="宋体"/>
          <w:b/>
          <w:bCs/>
          <w:kern w:val="0"/>
          <w:sz w:val="26"/>
          <w:szCs w:val="26"/>
        </w:rPr>
        <w:t>中国社会学年会】</w:t>
      </w:r>
    </w:p>
    <w:p w14:paraId="3199846E" w14:textId="77777777" w:rsidR="006B7D62" w:rsidRDefault="0000618F">
      <w:pPr>
        <w:widowControl/>
        <w:spacing w:after="168"/>
        <w:jc w:val="left"/>
        <w:outlineLvl w:val="1"/>
        <w:rPr>
          <w:rFonts w:ascii="宋体" w:eastAsia="宋体" w:hAnsi="宋体" w:cs="宋体"/>
          <w:b/>
          <w:bCs/>
          <w:kern w:val="0"/>
          <w:sz w:val="26"/>
          <w:szCs w:val="26"/>
        </w:rPr>
      </w:pPr>
      <w:r>
        <w:rPr>
          <w:rFonts w:ascii="宋体" w:eastAsia="宋体" w:hAnsi="宋体" w:cs="宋体" w:hint="eastAsia"/>
          <w:b/>
          <w:bCs/>
          <w:kern w:val="0"/>
          <w:sz w:val="26"/>
          <w:szCs w:val="26"/>
        </w:rPr>
        <w:t>第二届</w:t>
      </w:r>
      <w:r>
        <w:rPr>
          <w:rFonts w:ascii="宋体" w:eastAsia="宋体" w:hAnsi="宋体" w:cs="宋体"/>
          <w:b/>
          <w:bCs/>
          <w:kern w:val="0"/>
          <w:sz w:val="26"/>
          <w:szCs w:val="26"/>
        </w:rPr>
        <w:t>“</w:t>
      </w:r>
      <w:r>
        <w:rPr>
          <w:rFonts w:ascii="宋体" w:eastAsia="宋体" w:hAnsi="宋体" w:cs="宋体" w:hint="eastAsia"/>
          <w:b/>
          <w:bCs/>
          <w:kern w:val="0"/>
          <w:sz w:val="26"/>
          <w:szCs w:val="26"/>
        </w:rPr>
        <w:t>区域社会组织和地方治理：历史经验与未来发展</w:t>
      </w:r>
      <w:r>
        <w:rPr>
          <w:rFonts w:ascii="宋体" w:eastAsia="宋体" w:hAnsi="宋体" w:cs="宋体"/>
          <w:b/>
          <w:bCs/>
          <w:kern w:val="0"/>
          <w:sz w:val="26"/>
          <w:szCs w:val="26"/>
        </w:rPr>
        <w:t>”</w:t>
      </w:r>
      <w:r>
        <w:rPr>
          <w:rFonts w:ascii="宋体" w:eastAsia="宋体" w:hAnsi="宋体" w:cs="宋体"/>
          <w:b/>
          <w:bCs/>
          <w:kern w:val="0"/>
          <w:sz w:val="26"/>
          <w:szCs w:val="26"/>
        </w:rPr>
        <w:t>论坛征文启事</w:t>
      </w:r>
    </w:p>
    <w:p w14:paraId="697A4F58" w14:textId="77777777" w:rsidR="006B7D62" w:rsidRDefault="0000618F">
      <w:pPr>
        <w:widowControl/>
        <w:shd w:val="clear" w:color="auto" w:fill="FFFFFF"/>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各位学界同仁：</w:t>
      </w:r>
    </w:p>
    <w:p w14:paraId="1442C594" w14:textId="77777777" w:rsidR="006B7D62" w:rsidRDefault="0000618F">
      <w:pPr>
        <w:widowControl/>
        <w:shd w:val="clear" w:color="auto" w:fill="FFFFFF"/>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当前中国仍处于从传统向现代转型的历史进程之中，几千年积淀而成、绵延至今的文化根脉与多元的全球化开放路径交互嵌构，共同构成了社会改革发展的宏观框架。中国广袤的国土上，存在东、中、西部地区和南、北方的众多差异，这在中观和微观层面的区域社会组织和社会治理等方面呈现出多种样态，因此需要扎根于过去、聚焦于当下，着眼于未来，从历史、地域、文化、民情、语言、族群等多个角度进行学理分析和关照，探索中国未来的社会治理与社会发展路径。</w:t>
      </w:r>
    </w:p>
    <w:p w14:paraId="60A273BD" w14:textId="77777777" w:rsidR="006B7D62" w:rsidRDefault="0000618F">
      <w:pPr>
        <w:widowControl/>
        <w:shd w:val="clear" w:color="auto" w:fill="FFFFFF"/>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为探索中国社会学研究的本土化路径，推动中国社会组织和社会治理研究，经中国社会</w:t>
      </w:r>
      <w:r>
        <w:rPr>
          <w:rFonts w:ascii="宋体" w:eastAsia="宋体" w:hAnsi="宋体" w:cs="宋体" w:hint="eastAsia"/>
          <w:color w:val="333333"/>
          <w:spacing w:val="7"/>
          <w:kern w:val="0"/>
          <w:sz w:val="19"/>
          <w:szCs w:val="19"/>
        </w:rPr>
        <w:t>学会批准，举办主题为</w:t>
      </w:r>
      <w:r>
        <w:rPr>
          <w:rFonts w:ascii="宋体" w:eastAsia="宋体" w:hAnsi="宋体" w:cs="宋体"/>
          <w:color w:val="333333"/>
          <w:spacing w:val="7"/>
          <w:kern w:val="0"/>
          <w:sz w:val="19"/>
          <w:szCs w:val="19"/>
        </w:rPr>
        <w:t>“</w:t>
      </w:r>
      <w:r>
        <w:rPr>
          <w:rFonts w:ascii="宋体" w:eastAsia="宋体" w:hAnsi="宋体" w:cs="宋体" w:hint="eastAsia"/>
          <w:color w:val="333333"/>
          <w:spacing w:val="7"/>
          <w:kern w:val="0"/>
          <w:sz w:val="19"/>
          <w:szCs w:val="19"/>
        </w:rPr>
        <w:t>区域社会组织和地方治理：历史经验与未来发展</w:t>
      </w:r>
      <w:r>
        <w:rPr>
          <w:rFonts w:ascii="宋体" w:eastAsia="宋体" w:hAnsi="宋体" w:cs="宋体"/>
          <w:color w:val="333333"/>
          <w:spacing w:val="7"/>
          <w:kern w:val="0"/>
          <w:sz w:val="19"/>
          <w:szCs w:val="19"/>
        </w:rPr>
        <w:t>”</w:t>
      </w:r>
      <w:r>
        <w:rPr>
          <w:rFonts w:ascii="宋体" w:eastAsia="宋体" w:hAnsi="宋体" w:cs="宋体" w:hint="eastAsia"/>
          <w:color w:val="333333"/>
          <w:spacing w:val="7"/>
          <w:kern w:val="0"/>
          <w:sz w:val="19"/>
          <w:szCs w:val="19"/>
        </w:rPr>
        <w:t>的学术论坛。现面向全国征集论文，诚邀学界同仁（</w:t>
      </w:r>
      <w:r>
        <w:rPr>
          <w:rFonts w:ascii="宋体" w:eastAsia="宋体" w:hAnsi="宋体" w:cs="宋体" w:hint="eastAsia"/>
          <w:color w:val="333333"/>
          <w:spacing w:val="7"/>
          <w:kern w:val="0"/>
          <w:sz w:val="19"/>
          <w:szCs w:val="19"/>
        </w:rPr>
        <w:t>也</w:t>
      </w:r>
      <w:r>
        <w:rPr>
          <w:rFonts w:ascii="宋体" w:eastAsia="宋体" w:hAnsi="宋体" w:cs="宋体" w:hint="eastAsia"/>
          <w:color w:val="333333"/>
          <w:spacing w:val="7"/>
          <w:kern w:val="0"/>
          <w:sz w:val="19"/>
          <w:szCs w:val="19"/>
        </w:rPr>
        <w:t>欢迎硕士研究生、博士研究生踊跃投稿）共同探讨当前我国区域社会组织与社会治理的重要问题，以期展现我国人文社会科学研究的最新问题意识、研究视角和研究方法。相关事宜安排如下：</w:t>
      </w:r>
    </w:p>
    <w:p w14:paraId="533F039C"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 </w:t>
      </w:r>
    </w:p>
    <w:p w14:paraId="337A4B5E"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b/>
          <w:bCs/>
          <w:color w:val="333333"/>
          <w:spacing w:val="7"/>
          <w:kern w:val="0"/>
          <w:sz w:val="19"/>
        </w:rPr>
        <w:t>一、组织单位与论坛负责人</w:t>
      </w:r>
    </w:p>
    <w:p w14:paraId="75AA2ADD"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主办单位</w:t>
      </w:r>
    </w:p>
    <w:p w14:paraId="1C3B58B3" w14:textId="77777777" w:rsidR="006B7D62" w:rsidRDefault="0000618F">
      <w:pPr>
        <w:widowControl/>
        <w:shd w:val="clear" w:color="auto" w:fill="FFFFFF"/>
        <w:ind w:firstLineChars="188"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w:t>
      </w:r>
      <w:r>
        <w:rPr>
          <w:rFonts w:ascii="宋体" w:eastAsia="宋体" w:hAnsi="宋体" w:cs="宋体" w:hint="eastAsia"/>
          <w:color w:val="333333"/>
          <w:spacing w:val="7"/>
          <w:kern w:val="0"/>
          <w:sz w:val="19"/>
          <w:szCs w:val="19"/>
        </w:rPr>
        <w:t>赣南师范大学</w:t>
      </w:r>
    </w:p>
    <w:p w14:paraId="2BC67A9C"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2.</w:t>
      </w:r>
      <w:r>
        <w:rPr>
          <w:rFonts w:ascii="宋体" w:eastAsia="宋体" w:hAnsi="宋体" w:cs="宋体" w:hint="eastAsia"/>
          <w:color w:val="333333"/>
          <w:spacing w:val="7"/>
          <w:kern w:val="0"/>
          <w:sz w:val="19"/>
          <w:szCs w:val="19"/>
        </w:rPr>
        <w:t>协办</w:t>
      </w:r>
      <w:r>
        <w:rPr>
          <w:rFonts w:ascii="宋体" w:eastAsia="宋体" w:hAnsi="宋体" w:cs="宋体" w:hint="eastAsia"/>
          <w:color w:val="333333"/>
          <w:spacing w:val="7"/>
          <w:kern w:val="0"/>
          <w:sz w:val="19"/>
          <w:szCs w:val="19"/>
        </w:rPr>
        <w:t>单位</w:t>
      </w:r>
    </w:p>
    <w:p w14:paraId="785A7342" w14:textId="77777777" w:rsidR="006B7D62" w:rsidRDefault="0000618F">
      <w:pPr>
        <w:widowControl/>
        <w:shd w:val="clear" w:color="auto" w:fill="FFFFFF"/>
        <w:ind w:firstLineChars="300" w:firstLine="612"/>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江西财经大学</w:t>
      </w:r>
    </w:p>
    <w:p w14:paraId="41049AD8" w14:textId="77777777" w:rsidR="006B7D62" w:rsidRDefault="0000618F">
      <w:pPr>
        <w:widowControl/>
        <w:shd w:val="clear" w:color="auto" w:fill="FFFFFF"/>
        <w:ind w:firstLineChars="188"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南昌大学</w:t>
      </w:r>
    </w:p>
    <w:p w14:paraId="68B531A6"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3.</w:t>
      </w:r>
      <w:r>
        <w:rPr>
          <w:rFonts w:ascii="宋体" w:eastAsia="宋体" w:hAnsi="宋体" w:cs="宋体" w:hint="eastAsia"/>
          <w:color w:val="333333"/>
          <w:spacing w:val="7"/>
          <w:kern w:val="0"/>
          <w:sz w:val="19"/>
          <w:szCs w:val="19"/>
        </w:rPr>
        <w:t>论坛负责人</w:t>
      </w:r>
      <w:r>
        <w:rPr>
          <w:rFonts w:ascii="宋体" w:eastAsia="宋体" w:hAnsi="宋体" w:cs="宋体" w:hint="eastAsia"/>
          <w:color w:val="333333"/>
          <w:spacing w:val="7"/>
          <w:kern w:val="0"/>
          <w:sz w:val="19"/>
          <w:szCs w:val="19"/>
        </w:rPr>
        <w:t> </w:t>
      </w:r>
    </w:p>
    <w:p w14:paraId="0A3E9DB3"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w:t>
      </w:r>
      <w:r>
        <w:rPr>
          <w:rFonts w:ascii="宋体" w:eastAsia="宋体" w:hAnsi="宋体" w:cs="宋体" w:hint="eastAsia"/>
          <w:color w:val="333333"/>
          <w:spacing w:val="7"/>
          <w:kern w:val="0"/>
          <w:sz w:val="19"/>
          <w:szCs w:val="19"/>
        </w:rPr>
        <w:t>李晓方</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赣南师范大学历史文化与旅游学院</w:t>
      </w:r>
      <w:r>
        <w:rPr>
          <w:rFonts w:ascii="宋体" w:eastAsia="宋体" w:hAnsi="宋体" w:cs="宋体" w:hint="eastAsia"/>
          <w:color w:val="333333"/>
          <w:spacing w:val="7"/>
          <w:kern w:val="0"/>
          <w:sz w:val="19"/>
          <w:szCs w:val="19"/>
        </w:rPr>
        <w:t>院长</w:t>
      </w:r>
    </w:p>
    <w:p w14:paraId="1F34A130"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尹忠海</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江西财经大学人文学院院长</w:t>
      </w:r>
    </w:p>
    <w:p w14:paraId="41187B04"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袁小平</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南昌大学公共管理学院副院长</w:t>
      </w:r>
    </w:p>
    <w:p w14:paraId="6334145B"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4.</w:t>
      </w:r>
      <w:r>
        <w:rPr>
          <w:rFonts w:ascii="宋体" w:eastAsia="宋体" w:hAnsi="宋体" w:cs="宋体" w:hint="eastAsia"/>
          <w:color w:val="333333"/>
          <w:spacing w:val="7"/>
          <w:kern w:val="0"/>
          <w:sz w:val="19"/>
          <w:szCs w:val="19"/>
        </w:rPr>
        <w:t>论坛秘书</w:t>
      </w:r>
    </w:p>
    <w:p w14:paraId="5FFDC0F9"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郑庆杰</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赣南师范大学历史文化与旅游学院</w:t>
      </w:r>
    </w:p>
    <w:p w14:paraId="24E0E919"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唐斌</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江西财经大学人文学院</w:t>
      </w:r>
    </w:p>
    <w:p w14:paraId="635B3959" w14:textId="77777777" w:rsidR="006B7D62" w:rsidRDefault="0000618F">
      <w:pPr>
        <w:widowControl/>
        <w:shd w:val="clear" w:color="auto" w:fill="FFFFFF"/>
        <w:ind w:firstLineChars="300" w:firstLine="612"/>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邓泉洋</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南昌大学公共管理学院</w:t>
      </w:r>
    </w:p>
    <w:p w14:paraId="3DB4004C"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二、论坛参考议题：本届分论坛的征文主题，涵盖但不限于下列建议主题：</w:t>
      </w:r>
    </w:p>
    <w:p w14:paraId="3D7C2BD7"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、社会组织与社会治理的新理论和新方法</w:t>
      </w:r>
    </w:p>
    <w:p w14:paraId="5FAAB4D7"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2</w:t>
      </w:r>
      <w:r>
        <w:rPr>
          <w:rFonts w:ascii="宋体" w:eastAsia="宋体" w:hAnsi="宋体" w:cs="宋体" w:hint="eastAsia"/>
          <w:color w:val="333333"/>
          <w:spacing w:val="7"/>
          <w:kern w:val="0"/>
          <w:sz w:val="19"/>
          <w:szCs w:val="19"/>
        </w:rPr>
        <w:t>、国家治理能力现代化与社会组织和社会治理研究</w:t>
      </w:r>
    </w:p>
    <w:p w14:paraId="32E87EDD"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3</w:t>
      </w:r>
      <w:r>
        <w:rPr>
          <w:rFonts w:ascii="宋体" w:eastAsia="宋体" w:hAnsi="宋体" w:cs="宋体" w:hint="eastAsia"/>
          <w:color w:val="333333"/>
          <w:spacing w:val="7"/>
          <w:kern w:val="0"/>
          <w:sz w:val="19"/>
          <w:szCs w:val="19"/>
        </w:rPr>
        <w:t>、社会组织与社会治理的历史起源和发展路径</w:t>
      </w:r>
    </w:p>
    <w:p w14:paraId="1C57A733"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4</w:t>
      </w:r>
      <w:r>
        <w:rPr>
          <w:rFonts w:ascii="宋体" w:eastAsia="宋体" w:hAnsi="宋体" w:cs="宋体" w:hint="eastAsia"/>
          <w:color w:val="333333"/>
          <w:spacing w:val="7"/>
          <w:kern w:val="0"/>
          <w:sz w:val="19"/>
          <w:szCs w:val="19"/>
        </w:rPr>
        <w:t>、社会组织与社会治理的空间差异和区域特色比较研究</w:t>
      </w:r>
    </w:p>
    <w:p w14:paraId="69B60ADE"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5</w:t>
      </w:r>
      <w:r>
        <w:rPr>
          <w:rFonts w:ascii="宋体" w:eastAsia="宋体" w:hAnsi="宋体" w:cs="宋体" w:hint="eastAsia"/>
          <w:color w:val="333333"/>
          <w:spacing w:val="7"/>
          <w:kern w:val="0"/>
          <w:sz w:val="19"/>
          <w:szCs w:val="19"/>
        </w:rPr>
        <w:t>、社会组织</w:t>
      </w:r>
      <w:r>
        <w:rPr>
          <w:rFonts w:ascii="宋体" w:eastAsia="宋体" w:hAnsi="宋体" w:cs="宋体" w:hint="eastAsia"/>
          <w:color w:val="333333"/>
          <w:spacing w:val="7"/>
          <w:kern w:val="0"/>
          <w:sz w:val="19"/>
          <w:szCs w:val="19"/>
        </w:rPr>
        <w:t>与治理</w:t>
      </w:r>
      <w:r>
        <w:rPr>
          <w:rFonts w:ascii="宋体" w:eastAsia="宋体" w:hAnsi="宋体" w:cs="宋体" w:hint="eastAsia"/>
          <w:color w:val="333333"/>
          <w:spacing w:val="7"/>
          <w:kern w:val="0"/>
          <w:sz w:val="19"/>
          <w:szCs w:val="19"/>
        </w:rPr>
        <w:t>的类型、形态和机制研究</w:t>
      </w:r>
    </w:p>
    <w:p w14:paraId="07CBE176"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6</w:t>
      </w:r>
      <w:r>
        <w:rPr>
          <w:rFonts w:ascii="宋体" w:eastAsia="宋体" w:hAnsi="宋体" w:cs="宋体" w:hint="eastAsia"/>
          <w:color w:val="333333"/>
          <w:spacing w:val="7"/>
          <w:kern w:val="0"/>
          <w:sz w:val="19"/>
          <w:szCs w:val="19"/>
        </w:rPr>
        <w:t>、</w:t>
      </w:r>
      <w:r>
        <w:rPr>
          <w:rFonts w:ascii="宋体" w:eastAsia="宋体" w:hAnsi="宋体" w:cs="宋体" w:hint="eastAsia"/>
          <w:color w:val="333333"/>
          <w:spacing w:val="7"/>
          <w:kern w:val="0"/>
          <w:sz w:val="19"/>
          <w:szCs w:val="19"/>
        </w:rPr>
        <w:t>城乡</w:t>
      </w:r>
      <w:r>
        <w:rPr>
          <w:rFonts w:ascii="宋体" w:eastAsia="宋体" w:hAnsi="宋体" w:cs="宋体" w:hint="eastAsia"/>
          <w:color w:val="333333"/>
          <w:spacing w:val="7"/>
          <w:kern w:val="0"/>
          <w:sz w:val="19"/>
          <w:szCs w:val="19"/>
        </w:rPr>
        <w:t>社会治理的问题、困境和经验</w:t>
      </w:r>
    </w:p>
    <w:p w14:paraId="3395142E"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7</w:t>
      </w:r>
      <w:r>
        <w:rPr>
          <w:rFonts w:ascii="宋体" w:eastAsia="宋体" w:hAnsi="宋体" w:cs="宋体" w:hint="eastAsia"/>
          <w:color w:val="333333"/>
          <w:spacing w:val="7"/>
          <w:kern w:val="0"/>
          <w:sz w:val="19"/>
          <w:szCs w:val="19"/>
        </w:rPr>
        <w:t>、社会组织和社会治理的传统及其创造性转化</w:t>
      </w:r>
    </w:p>
    <w:p w14:paraId="7933F7E8"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8</w:t>
      </w:r>
      <w:r>
        <w:rPr>
          <w:rFonts w:ascii="宋体" w:eastAsia="宋体" w:hAnsi="宋体" w:cs="宋体" w:hint="eastAsia"/>
          <w:color w:val="333333"/>
          <w:spacing w:val="7"/>
          <w:kern w:val="0"/>
          <w:sz w:val="19"/>
          <w:szCs w:val="19"/>
        </w:rPr>
        <w:t>、</w:t>
      </w:r>
      <w:r>
        <w:rPr>
          <w:rFonts w:ascii="宋体" w:eastAsia="宋体" w:hAnsi="宋体" w:cs="宋体" w:hint="eastAsia"/>
          <w:color w:val="333333"/>
          <w:spacing w:val="7"/>
          <w:kern w:val="0"/>
          <w:sz w:val="19"/>
          <w:szCs w:val="19"/>
        </w:rPr>
        <w:t>乡村振兴与社会治理、区域组织</w:t>
      </w:r>
    </w:p>
    <w:p w14:paraId="59BA7F42"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9</w:t>
      </w:r>
      <w:r>
        <w:rPr>
          <w:rFonts w:ascii="宋体" w:eastAsia="宋体" w:hAnsi="宋体" w:cs="宋体" w:hint="eastAsia"/>
          <w:color w:val="333333"/>
          <w:spacing w:val="7"/>
          <w:kern w:val="0"/>
          <w:sz w:val="19"/>
          <w:szCs w:val="19"/>
        </w:rPr>
        <w:t>、组织、社会治理与文化发展</w:t>
      </w:r>
    </w:p>
    <w:p w14:paraId="62B0EA1B"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10</w:t>
      </w:r>
      <w:r>
        <w:rPr>
          <w:rFonts w:ascii="宋体" w:eastAsia="宋体" w:hAnsi="宋体" w:cs="宋体" w:hint="eastAsia"/>
          <w:color w:val="333333"/>
          <w:spacing w:val="7"/>
          <w:kern w:val="0"/>
          <w:sz w:val="19"/>
          <w:szCs w:val="19"/>
        </w:rPr>
        <w:t>、其他与本论坛主题相关的研究</w:t>
      </w:r>
    </w:p>
    <w:p w14:paraId="3811F390"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b/>
          <w:bCs/>
          <w:color w:val="333333"/>
          <w:spacing w:val="7"/>
          <w:kern w:val="0"/>
          <w:sz w:val="19"/>
        </w:rPr>
        <w:t>三、论文要求</w:t>
      </w:r>
    </w:p>
    <w:p w14:paraId="23B9A86A" w14:textId="71D87582"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lastRenderedPageBreak/>
        <w:t>1.</w:t>
      </w:r>
      <w:r>
        <w:rPr>
          <w:rFonts w:ascii="宋体" w:eastAsia="宋体" w:hAnsi="宋体" w:cs="宋体" w:hint="eastAsia"/>
          <w:color w:val="333333"/>
          <w:spacing w:val="7"/>
          <w:kern w:val="0"/>
          <w:sz w:val="19"/>
          <w:szCs w:val="19"/>
        </w:rPr>
        <w:t>参会论文须为未正式发表的文章</w:t>
      </w:r>
      <w:r>
        <w:rPr>
          <w:rFonts w:ascii="宋体" w:eastAsia="宋体" w:hAnsi="宋体" w:cs="宋体" w:hint="eastAsia"/>
          <w:color w:val="333333"/>
          <w:spacing w:val="7"/>
          <w:kern w:val="0"/>
          <w:sz w:val="19"/>
          <w:szCs w:val="19"/>
        </w:rPr>
        <w:t>。</w:t>
      </w:r>
    </w:p>
    <w:p w14:paraId="247EC0D4" w14:textId="1821014D"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2.</w:t>
      </w:r>
      <w:r>
        <w:rPr>
          <w:rFonts w:ascii="宋体" w:eastAsia="宋体" w:hAnsi="宋体" w:cs="宋体" w:hint="eastAsia"/>
          <w:color w:val="333333"/>
          <w:spacing w:val="7"/>
          <w:kern w:val="0"/>
          <w:sz w:val="19"/>
          <w:szCs w:val="19"/>
        </w:rPr>
        <w:t>每篇论文只可投递一个论坛。严禁一稿多投。</w:t>
      </w:r>
    </w:p>
    <w:p w14:paraId="2DB84215"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3.</w:t>
      </w:r>
      <w:r>
        <w:rPr>
          <w:rFonts w:ascii="宋体" w:eastAsia="宋体" w:hAnsi="宋体" w:cs="宋体" w:hint="eastAsia"/>
          <w:color w:val="333333"/>
          <w:spacing w:val="7"/>
          <w:kern w:val="0"/>
          <w:sz w:val="19"/>
          <w:szCs w:val="19"/>
        </w:rPr>
        <w:t>文章内容包括：标题、作者姓名、中文摘要（不超过</w:t>
      </w:r>
      <w:r>
        <w:rPr>
          <w:rFonts w:ascii="宋体" w:eastAsia="宋体" w:hAnsi="宋体" w:cs="宋体" w:hint="eastAsia"/>
          <w:color w:val="333333"/>
          <w:spacing w:val="7"/>
          <w:kern w:val="0"/>
          <w:sz w:val="19"/>
          <w:szCs w:val="19"/>
        </w:rPr>
        <w:t>200</w:t>
      </w:r>
      <w:r>
        <w:rPr>
          <w:rFonts w:ascii="宋体" w:eastAsia="宋体" w:hAnsi="宋体" w:cs="宋体" w:hint="eastAsia"/>
          <w:color w:val="333333"/>
          <w:spacing w:val="7"/>
          <w:kern w:val="0"/>
          <w:sz w:val="19"/>
          <w:szCs w:val="19"/>
        </w:rPr>
        <w:t>字），关键词（</w:t>
      </w:r>
      <w:r>
        <w:rPr>
          <w:rFonts w:ascii="宋体" w:eastAsia="宋体" w:hAnsi="宋体" w:cs="宋体" w:hint="eastAsia"/>
          <w:color w:val="333333"/>
          <w:spacing w:val="7"/>
          <w:kern w:val="0"/>
          <w:sz w:val="19"/>
          <w:szCs w:val="19"/>
        </w:rPr>
        <w:t>3~5</w:t>
      </w:r>
      <w:r>
        <w:rPr>
          <w:rFonts w:ascii="宋体" w:eastAsia="宋体" w:hAnsi="宋体" w:cs="宋体" w:hint="eastAsia"/>
          <w:color w:val="333333"/>
          <w:spacing w:val="7"/>
          <w:kern w:val="0"/>
          <w:sz w:val="19"/>
          <w:szCs w:val="19"/>
        </w:rPr>
        <w:t>个）；并在第一页页脚中注明如下信息：作者姓名、性别</w:t>
      </w:r>
      <w:r>
        <w:rPr>
          <w:rFonts w:ascii="宋体" w:eastAsia="宋体" w:hAnsi="宋体" w:cs="宋体" w:hint="eastAsia"/>
          <w:color w:val="333333"/>
          <w:spacing w:val="7"/>
          <w:kern w:val="0"/>
          <w:sz w:val="19"/>
          <w:szCs w:val="19"/>
        </w:rPr>
        <w:t>、学位、职称、单位、邮箱、电话等联系方式。严格遵守学术规范，凡采他人学说，务必注明。论文规范及参考文献格式请严格参照《社会学研究》。</w:t>
      </w:r>
    </w:p>
    <w:p w14:paraId="10CBFAE5"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4.</w:t>
      </w:r>
      <w:r>
        <w:rPr>
          <w:rFonts w:ascii="宋体" w:eastAsia="宋体" w:hAnsi="宋体" w:cs="宋体" w:hint="eastAsia"/>
          <w:color w:val="333333"/>
          <w:spacing w:val="7"/>
          <w:kern w:val="0"/>
          <w:sz w:val="19"/>
          <w:szCs w:val="19"/>
        </w:rPr>
        <w:t>论文篇幅在</w:t>
      </w:r>
      <w:r>
        <w:rPr>
          <w:rFonts w:ascii="宋体" w:eastAsia="宋体" w:hAnsi="宋体" w:cs="宋体" w:hint="eastAsia"/>
          <w:color w:val="333333"/>
          <w:spacing w:val="7"/>
          <w:kern w:val="0"/>
          <w:sz w:val="19"/>
          <w:szCs w:val="19"/>
        </w:rPr>
        <w:t>10000</w:t>
      </w:r>
      <w:r>
        <w:rPr>
          <w:rFonts w:ascii="宋体" w:eastAsia="宋体" w:hAnsi="宋体" w:cs="宋体" w:hint="eastAsia"/>
          <w:color w:val="333333"/>
          <w:spacing w:val="7"/>
          <w:kern w:val="0"/>
          <w:sz w:val="19"/>
          <w:szCs w:val="19"/>
        </w:rPr>
        <w:t>—</w:t>
      </w:r>
      <w:r>
        <w:rPr>
          <w:rFonts w:ascii="宋体" w:eastAsia="宋体" w:hAnsi="宋体" w:cs="宋体" w:hint="eastAsia"/>
          <w:color w:val="333333"/>
          <w:spacing w:val="7"/>
          <w:kern w:val="0"/>
          <w:sz w:val="19"/>
          <w:szCs w:val="19"/>
        </w:rPr>
        <w:t>20000</w:t>
      </w:r>
      <w:r>
        <w:rPr>
          <w:rFonts w:ascii="宋体" w:eastAsia="宋体" w:hAnsi="宋体" w:cs="宋体" w:hint="eastAsia"/>
          <w:color w:val="333333"/>
          <w:spacing w:val="7"/>
          <w:kern w:val="0"/>
          <w:sz w:val="19"/>
          <w:szCs w:val="19"/>
        </w:rPr>
        <w:t>字之间为宜。</w:t>
      </w:r>
    </w:p>
    <w:p w14:paraId="7C64DFCE"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b/>
          <w:bCs/>
          <w:color w:val="333333"/>
          <w:spacing w:val="7"/>
          <w:kern w:val="0"/>
          <w:sz w:val="19"/>
        </w:rPr>
        <w:t>四、论文提交与会议邀请</w:t>
      </w:r>
    </w:p>
    <w:p w14:paraId="44EAE004"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依据中国社会学会的相关规定，除在读学生外，本届年会参与论坛者均要具备中国社会学会会员资格。欢迎取得会员资格的各位社会学同仁和在读研究生围绕论坛主题向本论坛投稿。</w:t>
      </w:r>
    </w:p>
    <w:p w14:paraId="01A0CECD"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提交时间：请于</w:t>
      </w:r>
      <w:r>
        <w:rPr>
          <w:rFonts w:ascii="宋体" w:eastAsia="宋体" w:hAnsi="宋体" w:cs="宋体" w:hint="eastAsia"/>
          <w:color w:val="333333"/>
          <w:spacing w:val="7"/>
          <w:kern w:val="0"/>
          <w:sz w:val="19"/>
          <w:szCs w:val="19"/>
        </w:rPr>
        <w:t>202</w:t>
      </w: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年</w:t>
      </w:r>
      <w:r>
        <w:rPr>
          <w:rFonts w:ascii="宋体" w:eastAsia="宋体" w:hAnsi="宋体" w:cs="宋体" w:hint="eastAsia"/>
          <w:color w:val="333333"/>
          <w:spacing w:val="7"/>
          <w:kern w:val="0"/>
          <w:sz w:val="19"/>
          <w:szCs w:val="19"/>
        </w:rPr>
        <w:t>6</w:t>
      </w:r>
      <w:r>
        <w:rPr>
          <w:rFonts w:ascii="宋体" w:eastAsia="宋体" w:hAnsi="宋体" w:cs="宋体" w:hint="eastAsia"/>
          <w:color w:val="333333"/>
          <w:spacing w:val="7"/>
          <w:kern w:val="0"/>
          <w:sz w:val="19"/>
          <w:szCs w:val="19"/>
        </w:rPr>
        <w:t>月</w:t>
      </w:r>
      <w:r>
        <w:rPr>
          <w:rFonts w:ascii="宋体" w:eastAsia="宋体" w:hAnsi="宋体" w:cs="宋体" w:hint="eastAsia"/>
          <w:color w:val="333333"/>
          <w:spacing w:val="7"/>
          <w:kern w:val="0"/>
          <w:sz w:val="19"/>
          <w:szCs w:val="19"/>
        </w:rPr>
        <w:t>20</w:t>
      </w:r>
      <w:r>
        <w:rPr>
          <w:rFonts w:ascii="宋体" w:eastAsia="宋体" w:hAnsi="宋体" w:cs="宋体" w:hint="eastAsia"/>
          <w:color w:val="333333"/>
          <w:spacing w:val="7"/>
          <w:kern w:val="0"/>
          <w:sz w:val="19"/>
          <w:szCs w:val="19"/>
        </w:rPr>
        <w:t>日前将论文全文和参会回执发送到联系人邮箱。经会议组织方遴选之后，将及时予以反馈。</w:t>
      </w:r>
    </w:p>
    <w:p w14:paraId="112A3DAE"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2.</w:t>
      </w:r>
      <w:r>
        <w:rPr>
          <w:rFonts w:ascii="宋体" w:eastAsia="宋体" w:hAnsi="宋体" w:cs="宋体" w:hint="eastAsia"/>
          <w:color w:val="333333"/>
          <w:spacing w:val="7"/>
          <w:kern w:val="0"/>
          <w:sz w:val="19"/>
          <w:szCs w:val="19"/>
        </w:rPr>
        <w:t>提交方式：请以附件的形式提交</w:t>
      </w:r>
      <w:r>
        <w:rPr>
          <w:rFonts w:ascii="宋体" w:eastAsia="宋体" w:hAnsi="宋体" w:cs="宋体" w:hint="eastAsia"/>
          <w:color w:val="333333"/>
          <w:spacing w:val="7"/>
          <w:kern w:val="0"/>
          <w:sz w:val="19"/>
          <w:szCs w:val="19"/>
        </w:rPr>
        <w:t>Word</w:t>
      </w:r>
      <w:r>
        <w:rPr>
          <w:rFonts w:ascii="宋体" w:eastAsia="宋体" w:hAnsi="宋体" w:cs="宋体" w:hint="eastAsia"/>
          <w:color w:val="333333"/>
          <w:spacing w:val="7"/>
          <w:kern w:val="0"/>
          <w:sz w:val="19"/>
          <w:szCs w:val="19"/>
        </w:rPr>
        <w:t>格式的文本，邮件主题请注明“区域社会组织和地方治理论坛征文</w:t>
      </w:r>
      <w:r>
        <w:rPr>
          <w:rFonts w:ascii="宋体" w:eastAsia="宋体" w:hAnsi="宋体" w:cs="宋体" w:hint="eastAsia"/>
          <w:color w:val="333333"/>
          <w:spacing w:val="7"/>
          <w:kern w:val="0"/>
          <w:sz w:val="19"/>
          <w:szCs w:val="19"/>
        </w:rPr>
        <w:t>+</w:t>
      </w:r>
      <w:r>
        <w:rPr>
          <w:rFonts w:ascii="宋体" w:eastAsia="宋体" w:hAnsi="宋体" w:cs="宋体" w:hint="eastAsia"/>
          <w:color w:val="333333"/>
          <w:spacing w:val="7"/>
          <w:kern w:val="0"/>
          <w:sz w:val="19"/>
          <w:szCs w:val="19"/>
        </w:rPr>
        <w:t>作者姓名”。</w:t>
      </w:r>
    </w:p>
    <w:p w14:paraId="1C8D0053" w14:textId="77777777" w:rsidR="006B7D62" w:rsidRDefault="0000618F">
      <w:pPr>
        <w:widowControl/>
        <w:shd w:val="clear" w:color="auto" w:fill="FFFFFF"/>
        <w:ind w:firstLine="384"/>
        <w:jc w:val="left"/>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3.</w:t>
      </w:r>
      <w:r>
        <w:rPr>
          <w:rFonts w:ascii="宋体" w:eastAsia="宋体" w:hAnsi="宋体" w:cs="宋体" w:hint="eastAsia"/>
          <w:color w:val="333333"/>
          <w:spacing w:val="7"/>
          <w:kern w:val="0"/>
          <w:sz w:val="19"/>
          <w:szCs w:val="19"/>
        </w:rPr>
        <w:t>联系人及联系方式</w:t>
      </w:r>
    </w:p>
    <w:p w14:paraId="68523366" w14:textId="77777777" w:rsidR="006B7D62" w:rsidRDefault="0000618F">
      <w:pPr>
        <w:widowControl/>
        <w:shd w:val="clear" w:color="auto" w:fill="FFFFFF"/>
        <w:ind w:firstLine="384"/>
        <w:jc w:val="left"/>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郑庆杰</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15216185636</w:t>
      </w:r>
    </w:p>
    <w:p w14:paraId="348ABDF0" w14:textId="77777777" w:rsidR="006B7D62" w:rsidRDefault="0000618F">
      <w:pPr>
        <w:widowControl/>
        <w:shd w:val="clear" w:color="auto" w:fill="FFFFFF"/>
        <w:ind w:firstLine="384"/>
        <w:jc w:val="left"/>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邓泉洋</w:t>
      </w:r>
      <w:r>
        <w:rPr>
          <w:rFonts w:ascii="宋体" w:eastAsia="宋体" w:hAnsi="宋体" w:cs="宋体" w:hint="eastAsia"/>
          <w:color w:val="333333"/>
          <w:spacing w:val="7"/>
          <w:kern w:val="0"/>
          <w:sz w:val="19"/>
          <w:szCs w:val="19"/>
        </w:rPr>
        <w:t xml:space="preserve">  15927120993</w:t>
      </w:r>
    </w:p>
    <w:p w14:paraId="49A5754E" w14:textId="77777777" w:rsidR="006B7D62" w:rsidRDefault="0000618F">
      <w:pPr>
        <w:widowControl/>
        <w:shd w:val="clear" w:color="auto" w:fill="FFFFFF"/>
        <w:ind w:firstLine="384"/>
        <w:jc w:val="left"/>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唐斌</w:t>
      </w: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5979015</w:t>
      </w:r>
      <w:r>
        <w:rPr>
          <w:rFonts w:ascii="宋体" w:eastAsia="宋体" w:hAnsi="宋体" w:cs="宋体" w:hint="eastAsia"/>
          <w:color w:val="333333"/>
          <w:spacing w:val="7"/>
          <w:kern w:val="0"/>
          <w:sz w:val="19"/>
          <w:szCs w:val="19"/>
        </w:rPr>
        <w:t>903</w:t>
      </w:r>
    </w:p>
    <w:p w14:paraId="6B92185C" w14:textId="77777777" w:rsidR="006B7D62" w:rsidRDefault="0000618F">
      <w:pPr>
        <w:widowControl/>
        <w:shd w:val="clear" w:color="auto" w:fill="FFFFFF"/>
        <w:ind w:firstLine="384"/>
        <w:jc w:val="left"/>
        <w:rPr>
          <w:rFonts w:ascii="微软雅黑" w:eastAsia="宋体" w:hAnsi="微软雅黑" w:cs="宋体"/>
          <w:color w:val="333333"/>
          <w:spacing w:val="7"/>
          <w:kern w:val="0"/>
          <w:sz w:val="20"/>
          <w:szCs w:val="20"/>
        </w:rPr>
      </w:pPr>
      <w:r>
        <w:rPr>
          <w:rFonts w:ascii="宋体" w:eastAsia="宋体" w:hAnsi="宋体" w:cs="宋体" w:hint="eastAsia"/>
          <w:color w:val="333333"/>
          <w:spacing w:val="7"/>
          <w:kern w:val="0"/>
          <w:sz w:val="19"/>
          <w:szCs w:val="19"/>
        </w:rPr>
        <w:t>邮箱：</w:t>
      </w:r>
      <w:r>
        <w:rPr>
          <w:rFonts w:ascii="宋体" w:eastAsia="宋体" w:hAnsi="宋体" w:cs="宋体" w:hint="eastAsia"/>
          <w:color w:val="333333"/>
          <w:spacing w:val="7"/>
          <w:kern w:val="0"/>
          <w:sz w:val="19"/>
          <w:szCs w:val="19"/>
        </w:rPr>
        <w:t xml:space="preserve">  qyshzl2021@163.com</w:t>
      </w:r>
    </w:p>
    <w:p w14:paraId="5EBD7842"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4.</w:t>
      </w:r>
      <w:r>
        <w:rPr>
          <w:rFonts w:ascii="宋体" w:eastAsia="宋体" w:hAnsi="宋体" w:cs="宋体" w:hint="eastAsia"/>
          <w:color w:val="333333"/>
          <w:spacing w:val="7"/>
          <w:kern w:val="0"/>
          <w:sz w:val="19"/>
          <w:szCs w:val="19"/>
        </w:rPr>
        <w:t>论坛主办者依据所提交论文的学术质量，论坛容量，确定与会代表名单。报中国社会学会秘书处审核后，发出正式会议邀请函，每位与会代表凭邀请函参加论坛。</w:t>
      </w:r>
    </w:p>
    <w:p w14:paraId="25BB591D"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b/>
          <w:bCs/>
          <w:color w:val="333333"/>
          <w:spacing w:val="7"/>
          <w:kern w:val="0"/>
          <w:sz w:val="19"/>
        </w:rPr>
        <w:t>五、论坛时间与地点</w:t>
      </w:r>
      <w:r>
        <w:rPr>
          <w:rFonts w:ascii="宋体" w:eastAsia="宋体" w:hAnsi="宋体" w:cs="宋体" w:hint="eastAsia"/>
          <w:b/>
          <w:bCs/>
          <w:color w:val="333333"/>
          <w:spacing w:val="7"/>
          <w:kern w:val="0"/>
          <w:sz w:val="19"/>
        </w:rPr>
        <w:t> </w:t>
      </w:r>
    </w:p>
    <w:p w14:paraId="1F567EE9"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时间：中国社会学年会时间为</w:t>
      </w:r>
      <w:r>
        <w:rPr>
          <w:rFonts w:ascii="宋体" w:eastAsia="宋体" w:hAnsi="宋体" w:cs="宋体" w:hint="eastAsia"/>
          <w:color w:val="333333"/>
          <w:spacing w:val="7"/>
          <w:kern w:val="0"/>
          <w:sz w:val="19"/>
          <w:szCs w:val="19"/>
        </w:rPr>
        <w:t>2021</w:t>
      </w:r>
      <w:r>
        <w:rPr>
          <w:rFonts w:ascii="宋体" w:eastAsia="宋体" w:hAnsi="宋体" w:cs="宋体" w:hint="eastAsia"/>
          <w:color w:val="333333"/>
          <w:spacing w:val="7"/>
          <w:kern w:val="0"/>
          <w:sz w:val="19"/>
          <w:szCs w:val="19"/>
        </w:rPr>
        <w:t>年（具体论坛时间待学会日程最后决定），论坛在其中安排一天。</w:t>
      </w:r>
    </w:p>
    <w:p w14:paraId="544F6E29"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2.</w:t>
      </w:r>
      <w:r>
        <w:rPr>
          <w:rFonts w:ascii="宋体" w:eastAsia="宋体" w:hAnsi="宋体" w:cs="宋体" w:hint="eastAsia"/>
          <w:color w:val="333333"/>
          <w:spacing w:val="7"/>
          <w:kern w:val="0"/>
          <w:sz w:val="19"/>
          <w:szCs w:val="19"/>
        </w:rPr>
        <w:t>地点：重庆市。</w:t>
      </w:r>
    </w:p>
    <w:p w14:paraId="0641F99C"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 </w:t>
      </w:r>
    </w:p>
    <w:p w14:paraId="2C117990" w14:textId="77777777" w:rsidR="006B7D62" w:rsidRDefault="0000618F">
      <w:pPr>
        <w:widowControl/>
        <w:shd w:val="clear" w:color="auto" w:fill="FFFFFF"/>
        <w:ind w:firstLine="38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               </w:t>
      </w:r>
    </w:p>
    <w:p w14:paraId="35716361" w14:textId="77777777" w:rsidR="006B7D62" w:rsidRDefault="0000618F">
      <w:pPr>
        <w:widowControl/>
        <w:shd w:val="clear" w:color="auto" w:fill="FFFFFF"/>
        <w:ind w:firstLineChars="2438" w:firstLine="4974"/>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赣南师范大学</w:t>
      </w:r>
    </w:p>
    <w:p w14:paraId="59FE4073" w14:textId="77777777" w:rsidR="006B7D62" w:rsidRDefault="0000618F">
      <w:pPr>
        <w:widowControl/>
        <w:shd w:val="clear" w:color="auto" w:fill="FFFFFF"/>
        <w:ind w:firstLineChars="2338" w:firstLine="4770"/>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江西财经大学</w:t>
      </w:r>
    </w:p>
    <w:p w14:paraId="09FB6F2C" w14:textId="77777777" w:rsidR="006B7D62" w:rsidRDefault="0000618F">
      <w:pPr>
        <w:widowControl/>
        <w:shd w:val="clear" w:color="auto" w:fill="FFFFFF"/>
        <w:ind w:firstLine="384"/>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 xml:space="preserve">                                          </w:t>
      </w:r>
      <w:r>
        <w:rPr>
          <w:rFonts w:ascii="宋体" w:eastAsia="宋体" w:hAnsi="宋体" w:cs="宋体" w:hint="eastAsia"/>
          <w:color w:val="333333"/>
          <w:spacing w:val="7"/>
          <w:kern w:val="0"/>
          <w:sz w:val="19"/>
          <w:szCs w:val="19"/>
        </w:rPr>
        <w:t>南昌大学</w:t>
      </w:r>
    </w:p>
    <w:p w14:paraId="0DE493F9" w14:textId="77777777" w:rsidR="006B7D62" w:rsidRDefault="006B7D62">
      <w:pPr>
        <w:widowControl/>
        <w:shd w:val="clear" w:color="auto" w:fill="FFFFFF"/>
        <w:ind w:firstLine="384"/>
        <w:rPr>
          <w:rFonts w:ascii="宋体" w:eastAsia="宋体" w:hAnsi="宋体" w:cs="宋体"/>
          <w:color w:val="333333"/>
          <w:spacing w:val="7"/>
          <w:kern w:val="0"/>
          <w:sz w:val="19"/>
          <w:szCs w:val="19"/>
        </w:rPr>
      </w:pPr>
    </w:p>
    <w:p w14:paraId="150D78A6" w14:textId="77777777" w:rsidR="006B7D62" w:rsidRDefault="0000618F">
      <w:pPr>
        <w:widowControl/>
        <w:shd w:val="clear" w:color="auto" w:fill="FFFFFF"/>
        <w:jc w:val="right"/>
        <w:rPr>
          <w:rFonts w:ascii="宋体" w:eastAsia="宋体" w:hAnsi="宋体" w:cs="宋体"/>
          <w:color w:val="333333"/>
          <w:spacing w:val="7"/>
          <w:kern w:val="0"/>
          <w:sz w:val="19"/>
          <w:szCs w:val="19"/>
        </w:rPr>
      </w:pPr>
      <w:r>
        <w:rPr>
          <w:rFonts w:ascii="宋体" w:eastAsia="宋体" w:hAnsi="宋体" w:cs="宋体" w:hint="eastAsia"/>
          <w:color w:val="333333"/>
          <w:spacing w:val="7"/>
          <w:kern w:val="0"/>
          <w:sz w:val="19"/>
          <w:szCs w:val="19"/>
        </w:rPr>
        <w:t>202</w:t>
      </w:r>
      <w:r>
        <w:rPr>
          <w:rFonts w:ascii="宋体" w:eastAsia="宋体" w:hAnsi="宋体" w:cs="宋体" w:hint="eastAsia"/>
          <w:color w:val="333333"/>
          <w:spacing w:val="7"/>
          <w:kern w:val="0"/>
          <w:sz w:val="19"/>
          <w:szCs w:val="19"/>
        </w:rPr>
        <w:t>1</w:t>
      </w:r>
      <w:r>
        <w:rPr>
          <w:rFonts w:ascii="宋体" w:eastAsia="宋体" w:hAnsi="宋体" w:cs="宋体" w:hint="eastAsia"/>
          <w:color w:val="333333"/>
          <w:spacing w:val="7"/>
          <w:kern w:val="0"/>
          <w:sz w:val="19"/>
          <w:szCs w:val="19"/>
        </w:rPr>
        <w:t>年</w:t>
      </w:r>
      <w:r>
        <w:rPr>
          <w:rFonts w:ascii="宋体" w:eastAsia="宋体" w:hAnsi="宋体" w:cs="宋体" w:hint="eastAsia"/>
          <w:color w:val="333333"/>
          <w:spacing w:val="7"/>
          <w:kern w:val="0"/>
          <w:sz w:val="19"/>
          <w:szCs w:val="19"/>
        </w:rPr>
        <w:t>4</w:t>
      </w:r>
      <w:r>
        <w:rPr>
          <w:rFonts w:ascii="宋体" w:eastAsia="宋体" w:hAnsi="宋体" w:cs="宋体" w:hint="eastAsia"/>
          <w:color w:val="333333"/>
          <w:spacing w:val="7"/>
          <w:kern w:val="0"/>
          <w:sz w:val="19"/>
          <w:szCs w:val="19"/>
        </w:rPr>
        <w:t>月</w:t>
      </w:r>
      <w:r>
        <w:rPr>
          <w:rFonts w:ascii="宋体" w:eastAsia="宋体" w:hAnsi="宋体" w:cs="宋体" w:hint="eastAsia"/>
          <w:color w:val="333333"/>
          <w:spacing w:val="7"/>
          <w:kern w:val="0"/>
          <w:sz w:val="19"/>
          <w:szCs w:val="19"/>
        </w:rPr>
        <w:t>28</w:t>
      </w:r>
      <w:r>
        <w:rPr>
          <w:rFonts w:ascii="宋体" w:eastAsia="宋体" w:hAnsi="宋体" w:cs="宋体" w:hint="eastAsia"/>
          <w:color w:val="333333"/>
          <w:spacing w:val="7"/>
          <w:kern w:val="0"/>
          <w:sz w:val="19"/>
          <w:szCs w:val="19"/>
        </w:rPr>
        <w:t>日</w:t>
      </w:r>
    </w:p>
    <w:p w14:paraId="40DA2CD4" w14:textId="77777777" w:rsidR="006B7D62" w:rsidRDefault="0000618F">
      <w:pPr>
        <w:widowControl/>
        <w:shd w:val="clear" w:color="auto" w:fill="FFFFFF"/>
        <w:rPr>
          <w:rFonts w:ascii="微软雅黑" w:eastAsia="微软雅黑" w:hAnsi="微软雅黑" w:cs="宋体"/>
          <w:color w:val="333333"/>
          <w:spacing w:val="7"/>
          <w:kern w:val="0"/>
          <w:sz w:val="20"/>
          <w:szCs w:val="20"/>
        </w:rPr>
      </w:pPr>
      <w:r>
        <w:rPr>
          <w:rFonts w:ascii="宋体" w:eastAsia="宋体" w:hAnsi="宋体" w:cs="宋体" w:hint="eastAsia"/>
          <w:b/>
          <w:bCs/>
          <w:color w:val="333333"/>
          <w:spacing w:val="7"/>
          <w:kern w:val="0"/>
          <w:sz w:val="19"/>
        </w:rPr>
        <w:t>会议回执</w:t>
      </w:r>
      <w:r>
        <w:rPr>
          <w:rFonts w:ascii="宋体" w:eastAsia="宋体" w:hAnsi="宋体" w:cs="宋体" w:hint="eastAsia"/>
          <w:color w:val="333333"/>
          <w:spacing w:val="7"/>
          <w:kern w:val="0"/>
          <w:sz w:val="19"/>
          <w:szCs w:val="19"/>
        </w:rPr>
        <w:t> </w:t>
      </w:r>
    </w:p>
    <w:tbl>
      <w:tblPr>
        <w:tblW w:w="8124" w:type="dxa"/>
        <w:shd w:val="clear" w:color="auto" w:fill="FFFFFF"/>
        <w:tblCellMar>
          <w:left w:w="0" w:type="dxa"/>
          <w:right w:w="0" w:type="dxa"/>
        </w:tblCellMar>
        <w:tblLook w:val="04A0" w:firstRow="1" w:lastRow="0" w:firstColumn="1" w:lastColumn="0" w:noHBand="0" w:noVBand="1"/>
      </w:tblPr>
      <w:tblGrid>
        <w:gridCol w:w="1443"/>
        <w:gridCol w:w="1313"/>
        <w:gridCol w:w="1371"/>
        <w:gridCol w:w="1313"/>
        <w:gridCol w:w="1371"/>
        <w:gridCol w:w="1313"/>
      </w:tblGrid>
      <w:tr w:rsidR="006B7D62" w14:paraId="0CCC9225" w14:textId="77777777">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CF6A785"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姓名</w:t>
            </w:r>
          </w:p>
        </w:tc>
        <w:tc>
          <w:tcPr>
            <w:tcW w:w="1080"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tcPr>
          <w:p w14:paraId="6D855F5F" w14:textId="77777777" w:rsidR="006B7D62" w:rsidRDefault="006B7D62">
            <w:pPr>
              <w:widowControl/>
              <w:wordWrap w:val="0"/>
              <w:rPr>
                <w:rFonts w:ascii="微软雅黑" w:eastAsia="微软雅黑" w:hAnsi="微软雅黑" w:cs="宋体"/>
                <w:color w:val="333333"/>
                <w:spacing w:val="7"/>
                <w:kern w:val="0"/>
                <w:sz w:val="20"/>
                <w:szCs w:val="20"/>
              </w:rPr>
            </w:pPr>
          </w:p>
        </w:tc>
        <w:tc>
          <w:tcPr>
            <w:tcW w:w="112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14:paraId="30A8B959"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性别</w:t>
            </w:r>
          </w:p>
        </w:tc>
        <w:tc>
          <w:tcPr>
            <w:tcW w:w="1080"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tcPr>
          <w:p w14:paraId="53DB4C4B" w14:textId="77777777" w:rsidR="006B7D62" w:rsidRDefault="006B7D62">
            <w:pPr>
              <w:widowControl/>
              <w:wordWrap w:val="0"/>
              <w:rPr>
                <w:rFonts w:ascii="微软雅黑" w:eastAsia="微软雅黑" w:hAnsi="微软雅黑" w:cs="宋体"/>
                <w:color w:val="333333"/>
                <w:spacing w:val="7"/>
                <w:kern w:val="0"/>
                <w:sz w:val="20"/>
                <w:szCs w:val="20"/>
              </w:rPr>
            </w:pPr>
          </w:p>
        </w:tc>
        <w:tc>
          <w:tcPr>
            <w:tcW w:w="112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14:paraId="1F0AC598"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单位</w:t>
            </w:r>
          </w:p>
        </w:tc>
        <w:tc>
          <w:tcPr>
            <w:tcW w:w="1080"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tcPr>
          <w:p w14:paraId="7B4B24B8" w14:textId="77777777" w:rsidR="006B7D62" w:rsidRDefault="006B7D62">
            <w:pPr>
              <w:widowControl/>
              <w:wordWrap w:val="0"/>
              <w:rPr>
                <w:rFonts w:ascii="微软雅黑" w:eastAsia="微软雅黑" w:hAnsi="微软雅黑" w:cs="宋体"/>
                <w:color w:val="333333"/>
                <w:spacing w:val="7"/>
                <w:kern w:val="0"/>
                <w:sz w:val="20"/>
                <w:szCs w:val="20"/>
              </w:rPr>
            </w:pPr>
          </w:p>
        </w:tc>
      </w:tr>
      <w:tr w:rsidR="006B7D62" w14:paraId="32311FD8" w14:textId="77777777">
        <w:trPr>
          <w:trHeight w:val="300"/>
        </w:trPr>
        <w:tc>
          <w:tcPr>
            <w:tcW w:w="1188"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F0F4D1E"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职称或职务</w:t>
            </w:r>
          </w:p>
        </w:tc>
        <w:tc>
          <w:tcPr>
            <w:tcW w:w="1080" w:type="dxa"/>
            <w:tcBorders>
              <w:top w:val="nil"/>
              <w:left w:val="nil"/>
              <w:bottom w:val="single" w:sz="4" w:space="0" w:color="auto"/>
              <w:right w:val="single" w:sz="4" w:space="0" w:color="auto"/>
            </w:tcBorders>
            <w:shd w:val="clear" w:color="auto" w:fill="FFFFFF"/>
            <w:tcMar>
              <w:top w:w="0" w:type="dxa"/>
              <w:left w:w="84" w:type="dxa"/>
              <w:bottom w:w="0" w:type="dxa"/>
              <w:right w:w="84" w:type="dxa"/>
            </w:tcMar>
          </w:tcPr>
          <w:p w14:paraId="290E29CD" w14:textId="77777777" w:rsidR="006B7D62" w:rsidRDefault="006B7D62">
            <w:pPr>
              <w:widowControl/>
              <w:wordWrap w:val="0"/>
              <w:rPr>
                <w:rFonts w:ascii="微软雅黑" w:eastAsia="微软雅黑" w:hAnsi="微软雅黑" w:cs="宋体"/>
                <w:color w:val="333333"/>
                <w:spacing w:val="7"/>
                <w:kern w:val="0"/>
                <w:sz w:val="20"/>
                <w:szCs w:val="20"/>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tcPr>
          <w:p w14:paraId="1F667644"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电话</w:t>
            </w:r>
          </w:p>
        </w:tc>
        <w:tc>
          <w:tcPr>
            <w:tcW w:w="1080" w:type="dxa"/>
            <w:tcBorders>
              <w:top w:val="nil"/>
              <w:left w:val="nil"/>
              <w:bottom w:val="single" w:sz="4" w:space="0" w:color="auto"/>
              <w:right w:val="single" w:sz="4" w:space="0" w:color="auto"/>
            </w:tcBorders>
            <w:shd w:val="clear" w:color="auto" w:fill="FFFFFF"/>
            <w:tcMar>
              <w:top w:w="0" w:type="dxa"/>
              <w:left w:w="84" w:type="dxa"/>
              <w:bottom w:w="0" w:type="dxa"/>
              <w:right w:w="84" w:type="dxa"/>
            </w:tcMar>
          </w:tcPr>
          <w:p w14:paraId="38D3CB8C" w14:textId="77777777" w:rsidR="006B7D62" w:rsidRDefault="006B7D62">
            <w:pPr>
              <w:widowControl/>
              <w:wordWrap w:val="0"/>
              <w:rPr>
                <w:rFonts w:ascii="微软雅黑" w:eastAsia="微软雅黑" w:hAnsi="微软雅黑" w:cs="宋体"/>
                <w:color w:val="333333"/>
                <w:spacing w:val="7"/>
                <w:kern w:val="0"/>
                <w:sz w:val="20"/>
                <w:szCs w:val="20"/>
              </w:rPr>
            </w:pPr>
          </w:p>
        </w:tc>
        <w:tc>
          <w:tcPr>
            <w:tcW w:w="1128" w:type="dxa"/>
            <w:tcBorders>
              <w:top w:val="nil"/>
              <w:left w:val="nil"/>
              <w:bottom w:val="single" w:sz="4" w:space="0" w:color="auto"/>
              <w:right w:val="single" w:sz="4" w:space="0" w:color="auto"/>
            </w:tcBorders>
            <w:shd w:val="clear" w:color="auto" w:fill="FFFFFF"/>
            <w:tcMar>
              <w:top w:w="0" w:type="dxa"/>
              <w:left w:w="84" w:type="dxa"/>
              <w:bottom w:w="0" w:type="dxa"/>
              <w:right w:w="84" w:type="dxa"/>
            </w:tcMar>
            <w:vAlign w:val="center"/>
          </w:tcPr>
          <w:p w14:paraId="30348038"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邮箱</w:t>
            </w:r>
          </w:p>
        </w:tc>
        <w:tc>
          <w:tcPr>
            <w:tcW w:w="1080" w:type="dxa"/>
            <w:tcBorders>
              <w:top w:val="nil"/>
              <w:left w:val="nil"/>
              <w:bottom w:val="single" w:sz="4" w:space="0" w:color="auto"/>
              <w:right w:val="single" w:sz="4" w:space="0" w:color="auto"/>
            </w:tcBorders>
            <w:shd w:val="clear" w:color="auto" w:fill="FFFFFF"/>
            <w:tcMar>
              <w:top w:w="0" w:type="dxa"/>
              <w:left w:w="84" w:type="dxa"/>
              <w:bottom w:w="0" w:type="dxa"/>
              <w:right w:w="84" w:type="dxa"/>
            </w:tcMar>
          </w:tcPr>
          <w:p w14:paraId="6927AD52" w14:textId="77777777" w:rsidR="006B7D62" w:rsidRDefault="006B7D62">
            <w:pPr>
              <w:widowControl/>
              <w:wordWrap w:val="0"/>
              <w:rPr>
                <w:rFonts w:ascii="微软雅黑" w:eastAsia="微软雅黑" w:hAnsi="微软雅黑" w:cs="宋体"/>
                <w:color w:val="333333"/>
                <w:spacing w:val="7"/>
                <w:kern w:val="0"/>
                <w:sz w:val="20"/>
                <w:szCs w:val="20"/>
              </w:rPr>
            </w:pPr>
          </w:p>
        </w:tc>
      </w:tr>
      <w:tr w:rsidR="006B7D62" w14:paraId="694E320B" w14:textId="77777777">
        <w:trPr>
          <w:trHeight w:val="444"/>
        </w:trPr>
        <w:tc>
          <w:tcPr>
            <w:tcW w:w="1188"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19F8161"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通讯地址</w:t>
            </w:r>
          </w:p>
        </w:tc>
        <w:tc>
          <w:tcPr>
            <w:tcW w:w="5484" w:type="dxa"/>
            <w:gridSpan w:val="5"/>
            <w:tcBorders>
              <w:top w:val="nil"/>
              <w:left w:val="nil"/>
              <w:bottom w:val="single" w:sz="4" w:space="0" w:color="auto"/>
              <w:right w:val="single" w:sz="4" w:space="0" w:color="auto"/>
            </w:tcBorders>
            <w:shd w:val="clear" w:color="auto" w:fill="FFFFFF"/>
            <w:tcMar>
              <w:top w:w="0" w:type="dxa"/>
              <w:left w:w="84" w:type="dxa"/>
              <w:bottom w:w="0" w:type="dxa"/>
              <w:right w:w="84" w:type="dxa"/>
            </w:tcMar>
          </w:tcPr>
          <w:p w14:paraId="7F332CE4" w14:textId="77777777" w:rsidR="006B7D62" w:rsidRDefault="006B7D62">
            <w:pPr>
              <w:widowControl/>
              <w:wordWrap w:val="0"/>
              <w:rPr>
                <w:rFonts w:ascii="微软雅黑" w:eastAsia="微软雅黑" w:hAnsi="微软雅黑" w:cs="宋体"/>
                <w:color w:val="333333"/>
                <w:spacing w:val="7"/>
                <w:kern w:val="0"/>
                <w:sz w:val="20"/>
                <w:szCs w:val="20"/>
              </w:rPr>
            </w:pPr>
          </w:p>
        </w:tc>
      </w:tr>
      <w:tr w:rsidR="006B7D62" w14:paraId="4029207F" w14:textId="77777777">
        <w:trPr>
          <w:trHeight w:val="444"/>
        </w:trPr>
        <w:tc>
          <w:tcPr>
            <w:tcW w:w="1188"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7E2BCB7"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论文标题</w:t>
            </w:r>
          </w:p>
        </w:tc>
        <w:tc>
          <w:tcPr>
            <w:tcW w:w="5484" w:type="dxa"/>
            <w:gridSpan w:val="5"/>
            <w:tcBorders>
              <w:top w:val="nil"/>
              <w:left w:val="nil"/>
              <w:bottom w:val="single" w:sz="4" w:space="0" w:color="auto"/>
              <w:right w:val="single" w:sz="4" w:space="0" w:color="auto"/>
            </w:tcBorders>
            <w:shd w:val="clear" w:color="auto" w:fill="FFFFFF"/>
            <w:tcMar>
              <w:top w:w="0" w:type="dxa"/>
              <w:left w:w="84" w:type="dxa"/>
              <w:bottom w:w="0" w:type="dxa"/>
              <w:right w:w="84" w:type="dxa"/>
            </w:tcMar>
          </w:tcPr>
          <w:p w14:paraId="506EA7D3" w14:textId="77777777" w:rsidR="006B7D62" w:rsidRDefault="006B7D62">
            <w:pPr>
              <w:widowControl/>
              <w:wordWrap w:val="0"/>
              <w:rPr>
                <w:rFonts w:ascii="微软雅黑" w:eastAsia="微软雅黑" w:hAnsi="微软雅黑" w:cs="宋体"/>
                <w:color w:val="333333"/>
                <w:spacing w:val="7"/>
                <w:kern w:val="0"/>
                <w:sz w:val="20"/>
                <w:szCs w:val="20"/>
              </w:rPr>
            </w:pPr>
          </w:p>
        </w:tc>
      </w:tr>
      <w:tr w:rsidR="006B7D62" w14:paraId="5FA2D4F3" w14:textId="77777777">
        <w:trPr>
          <w:trHeight w:val="444"/>
        </w:trPr>
        <w:tc>
          <w:tcPr>
            <w:tcW w:w="1188" w:type="dxa"/>
            <w:tcBorders>
              <w:top w:val="nil"/>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4D06F9F" w14:textId="77777777" w:rsidR="006B7D62" w:rsidRDefault="0000618F">
            <w:pPr>
              <w:widowControl/>
              <w:wordWrap w:val="0"/>
              <w:rPr>
                <w:rFonts w:ascii="微软雅黑" w:eastAsia="微软雅黑" w:hAnsi="微软雅黑" w:cs="宋体"/>
                <w:color w:val="333333"/>
                <w:spacing w:val="7"/>
                <w:kern w:val="0"/>
                <w:sz w:val="20"/>
                <w:szCs w:val="20"/>
              </w:rPr>
            </w:pPr>
            <w:r>
              <w:rPr>
                <w:rFonts w:ascii="宋体" w:eastAsia="宋体" w:hAnsi="宋体" w:cs="宋体" w:hint="eastAsia"/>
                <w:color w:val="333333"/>
                <w:spacing w:val="7"/>
                <w:kern w:val="0"/>
                <w:sz w:val="19"/>
                <w:szCs w:val="19"/>
              </w:rPr>
              <w:t>论文摘要（</w:t>
            </w:r>
            <w:r>
              <w:rPr>
                <w:rFonts w:ascii="宋体" w:eastAsia="宋体" w:hAnsi="宋体" w:cs="宋体" w:hint="eastAsia"/>
                <w:color w:val="333333"/>
                <w:spacing w:val="7"/>
                <w:kern w:val="0"/>
                <w:sz w:val="19"/>
                <w:szCs w:val="19"/>
              </w:rPr>
              <w:t>200</w:t>
            </w:r>
            <w:r>
              <w:rPr>
                <w:rFonts w:ascii="宋体" w:eastAsia="宋体" w:hAnsi="宋体" w:cs="宋体" w:hint="eastAsia"/>
                <w:color w:val="333333"/>
                <w:spacing w:val="7"/>
                <w:kern w:val="0"/>
                <w:sz w:val="19"/>
                <w:szCs w:val="19"/>
              </w:rPr>
              <w:t>字以内）</w:t>
            </w:r>
          </w:p>
        </w:tc>
        <w:tc>
          <w:tcPr>
            <w:tcW w:w="5484" w:type="dxa"/>
            <w:gridSpan w:val="5"/>
            <w:tcBorders>
              <w:top w:val="nil"/>
              <w:left w:val="nil"/>
              <w:bottom w:val="single" w:sz="4" w:space="0" w:color="auto"/>
              <w:right w:val="single" w:sz="4" w:space="0" w:color="auto"/>
            </w:tcBorders>
            <w:shd w:val="clear" w:color="auto" w:fill="FFFFFF"/>
            <w:tcMar>
              <w:top w:w="0" w:type="dxa"/>
              <w:left w:w="84" w:type="dxa"/>
              <w:bottom w:w="0" w:type="dxa"/>
              <w:right w:w="84" w:type="dxa"/>
            </w:tcMar>
          </w:tcPr>
          <w:p w14:paraId="4B56E52D" w14:textId="77777777" w:rsidR="006B7D62" w:rsidRDefault="006B7D62">
            <w:pPr>
              <w:widowControl/>
              <w:wordWrap w:val="0"/>
              <w:rPr>
                <w:rFonts w:ascii="微软雅黑" w:eastAsia="微软雅黑" w:hAnsi="微软雅黑" w:cs="宋体"/>
                <w:color w:val="333333"/>
                <w:spacing w:val="7"/>
                <w:kern w:val="0"/>
                <w:sz w:val="20"/>
                <w:szCs w:val="20"/>
              </w:rPr>
            </w:pPr>
          </w:p>
        </w:tc>
      </w:tr>
    </w:tbl>
    <w:p w14:paraId="04D053CF" w14:textId="77777777" w:rsidR="006B7D62" w:rsidRDefault="006B7D62">
      <w:pPr>
        <w:widowControl/>
        <w:shd w:val="clear" w:color="auto" w:fill="FFFFFF"/>
        <w:rPr>
          <w:rFonts w:ascii="微软雅黑" w:eastAsia="微软雅黑" w:hAnsi="微软雅黑" w:cs="宋体"/>
          <w:color w:val="333333"/>
          <w:spacing w:val="7"/>
          <w:kern w:val="0"/>
          <w:sz w:val="20"/>
          <w:szCs w:val="20"/>
        </w:rPr>
      </w:pPr>
    </w:p>
    <w:sectPr w:rsidR="006B7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27EDF" w14:textId="77777777" w:rsidR="0000618F" w:rsidRDefault="0000618F" w:rsidP="00531EBE">
      <w:r>
        <w:separator/>
      </w:r>
    </w:p>
  </w:endnote>
  <w:endnote w:type="continuationSeparator" w:id="0">
    <w:p w14:paraId="042E76FB" w14:textId="77777777" w:rsidR="0000618F" w:rsidRDefault="0000618F" w:rsidP="0053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5BC6E" w14:textId="77777777" w:rsidR="0000618F" w:rsidRDefault="0000618F" w:rsidP="00531EBE">
      <w:r>
        <w:separator/>
      </w:r>
    </w:p>
  </w:footnote>
  <w:footnote w:type="continuationSeparator" w:id="0">
    <w:p w14:paraId="5023D14A" w14:textId="77777777" w:rsidR="0000618F" w:rsidRDefault="0000618F" w:rsidP="0053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B39B0"/>
    <w:rsid w:val="0000618F"/>
    <w:rsid w:val="000743F0"/>
    <w:rsid w:val="002112BA"/>
    <w:rsid w:val="002D66BE"/>
    <w:rsid w:val="00434D54"/>
    <w:rsid w:val="00531EBE"/>
    <w:rsid w:val="00664172"/>
    <w:rsid w:val="006B7D62"/>
    <w:rsid w:val="007216B8"/>
    <w:rsid w:val="007C2A70"/>
    <w:rsid w:val="009A7A0F"/>
    <w:rsid w:val="009E3CF0"/>
    <w:rsid w:val="009E7A7D"/>
    <w:rsid w:val="00B2150F"/>
    <w:rsid w:val="00B5629A"/>
    <w:rsid w:val="00B65C74"/>
    <w:rsid w:val="00D6239E"/>
    <w:rsid w:val="00FB39B0"/>
    <w:rsid w:val="06FC2458"/>
    <w:rsid w:val="1B426866"/>
    <w:rsid w:val="1D9C1265"/>
    <w:rsid w:val="21777079"/>
    <w:rsid w:val="4B766A11"/>
    <w:rsid w:val="4C731810"/>
    <w:rsid w:val="5B654E37"/>
    <w:rsid w:val="6C9D77E7"/>
    <w:rsid w:val="7174796A"/>
    <w:rsid w:val="7E4C4458"/>
    <w:rsid w:val="7F7C03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34355"/>
  <w15:docId w15:val="{76D24A4C-49C1-4A66-9BEA-442D22F2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Song Yu</cp:lastModifiedBy>
  <cp:revision>9</cp:revision>
  <dcterms:created xsi:type="dcterms:W3CDTF">2020-07-23T07:18:00Z</dcterms:created>
  <dcterms:modified xsi:type="dcterms:W3CDTF">2021-05-17T09:13:00Z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84F9EBE462994031BDCB207F3E0DC766</vt:lpwstr>
  </property>
</Properties>
</file>